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59" w:rsidRDefault="00FD1859" w:rsidP="00FD1859">
      <w:pPr>
        <w:pStyle w:val="20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 документов,</w:t>
      </w:r>
    </w:p>
    <w:p w:rsidR="00FD1859" w:rsidRDefault="00FD1859" w:rsidP="00FD1859">
      <w:pPr>
        <w:pStyle w:val="20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подтверждающих отнесение ребенка к категории детей,</w:t>
      </w:r>
      <w:r>
        <w:rPr>
          <w:b/>
          <w:bCs/>
          <w:sz w:val="24"/>
          <w:szCs w:val="24"/>
        </w:rPr>
        <w:br/>
        <w:t>находящихся в трудной жизненной ситуации, обучающихся</w:t>
      </w:r>
    </w:p>
    <w:p w:rsidR="00FD1859" w:rsidRDefault="00FD1859" w:rsidP="00FD1859">
      <w:pPr>
        <w:pStyle w:val="a6"/>
        <w:shd w:val="clear" w:color="auto" w:fill="auto"/>
        <w:ind w:left="3686"/>
      </w:pPr>
      <w:r>
        <w:rPr>
          <w:b/>
          <w:bCs/>
        </w:rPr>
        <w:t>на территории Брянской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4109"/>
        <w:gridCol w:w="2563"/>
      </w:tblGrid>
      <w:tr w:rsidR="00FD1859" w:rsidTr="00066E1D">
        <w:trPr>
          <w:trHeight w:hRule="exact" w:val="5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льготной категории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Документ, подтверждающий льготную категорию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Где предоставляется документ</w:t>
            </w:r>
          </w:p>
        </w:tc>
      </w:tr>
      <w:tr w:rsidR="00FD1859" w:rsidTr="00066E1D">
        <w:trPr>
          <w:trHeight w:hRule="exact" w:val="20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Дети-сироты и дети, оставшиеся без попечения родителей, лица из числа детей-сирот и детей, оставшихся без попечения родителей: находящиеся под опекой;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1814"/>
                <w:tab w:val="left" w:pos="2621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приемной семье; находящиеся</w:t>
            </w:r>
            <w:r>
              <w:rPr>
                <w:sz w:val="22"/>
                <w:szCs w:val="22"/>
              </w:rPr>
              <w:tab/>
              <w:t>на</w:t>
            </w:r>
            <w:r>
              <w:rPr>
                <w:sz w:val="22"/>
                <w:szCs w:val="22"/>
              </w:rPr>
              <w:tab/>
              <w:t>патронажном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воспитании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742"/>
                <w:tab w:val="left" w:pos="36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ab/>
              <w:t>(распоряжение)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установлении</w:t>
            </w:r>
            <w:proofErr w:type="gramEnd"/>
            <w:r>
              <w:rPr>
                <w:sz w:val="22"/>
                <w:szCs w:val="22"/>
              </w:rPr>
              <w:t xml:space="preserve"> опеки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1742"/>
                <w:tab w:val="left" w:pos="378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ab/>
              <w:t>(распоряжение)</w:t>
            </w:r>
            <w:r>
              <w:rPr>
                <w:sz w:val="22"/>
                <w:szCs w:val="22"/>
              </w:rPr>
              <w:tab/>
              <w:t>о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передаче ребенка в семью.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передаче ребенка в семью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47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ab/>
              <w:t>местного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самоуправления муниципальных районов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1363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(муниципальных округов,</w:t>
            </w:r>
            <w:r>
              <w:rPr>
                <w:sz w:val="22"/>
                <w:szCs w:val="22"/>
              </w:rPr>
              <w:tab/>
              <w:t>городских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округов)</w:t>
            </w:r>
          </w:p>
        </w:tc>
      </w:tr>
      <w:tr w:rsidR="00FD1859" w:rsidTr="00066E1D">
        <w:trPr>
          <w:trHeight w:hRule="exact" w:val="134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Несовершеннолетние воспитанники стационарных организаций социального обслуживания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714"/>
                <w:tab w:val="left" w:pos="2741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  <w:r>
              <w:rPr>
                <w:sz w:val="22"/>
                <w:szCs w:val="22"/>
              </w:rPr>
              <w:tab/>
              <w:t>о</w:t>
            </w:r>
            <w:r>
              <w:rPr>
                <w:sz w:val="22"/>
                <w:szCs w:val="22"/>
              </w:rPr>
              <w:tab/>
              <w:t>нахождении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722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несовершеннолетних в стационарных организациях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социального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обслуживания населения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Соответствующие организации</w:t>
            </w:r>
          </w:p>
        </w:tc>
      </w:tr>
      <w:tr w:rsidR="00FD1859" w:rsidTr="00066E1D">
        <w:trPr>
          <w:trHeight w:hRule="exact" w:val="102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  <w:proofErr w:type="gramStart"/>
            <w:r>
              <w:rPr>
                <w:sz w:val="22"/>
                <w:szCs w:val="22"/>
              </w:rPr>
              <w:t>медико-социальной</w:t>
            </w:r>
            <w:proofErr w:type="gramEnd"/>
            <w:r>
              <w:rPr>
                <w:sz w:val="22"/>
                <w:szCs w:val="22"/>
              </w:rPr>
              <w:t xml:space="preserve"> экспертизы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57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государственной службы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медико</w:t>
            </w:r>
            <w:r>
              <w:rPr>
                <w:sz w:val="22"/>
                <w:szCs w:val="22"/>
              </w:rPr>
              <w:softHyphen/>
            </w:r>
            <w:proofErr w:type="spell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экспертизы</w:t>
            </w:r>
          </w:p>
        </w:tc>
      </w:tr>
      <w:tr w:rsidR="00FD1859" w:rsidTr="00066E1D">
        <w:trPr>
          <w:trHeight w:hRule="exact" w:val="5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spacing w:line="288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ограниченными возможностями здоровья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2040"/>
                <w:tab w:val="left" w:pos="3773"/>
              </w:tabs>
              <w:spacing w:after="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Коллегиальное</w:t>
            </w:r>
            <w:r>
              <w:rPr>
                <w:sz w:val="22"/>
                <w:szCs w:val="22"/>
              </w:rPr>
              <w:tab/>
              <w:t>заключение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рекомендаций ПМПК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spacing w:line="28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учреждение</w:t>
            </w:r>
          </w:p>
        </w:tc>
      </w:tr>
      <w:tr w:rsidR="00FD1859" w:rsidTr="00066E1D">
        <w:trPr>
          <w:trHeight w:hRule="exact" w:val="51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из семей беженцев и вынужденных переселенцев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вынужденного беженца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миграционная служба</w:t>
            </w:r>
          </w:p>
        </w:tc>
      </w:tr>
      <w:tr w:rsidR="00FD1859" w:rsidTr="00066E1D">
        <w:trPr>
          <w:trHeight w:hRule="exact" w:val="102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271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- жертвы вооруженных и межнациональных</w:t>
            </w:r>
            <w:r>
              <w:rPr>
                <w:sz w:val="22"/>
                <w:szCs w:val="22"/>
              </w:rPr>
              <w:tab/>
              <w:t>конфликтов,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экологических и техногенных катастроф, стихийных бедствий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из соответствующих ведомств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(УМВД, ФСБ, МЧС)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FD1859" w:rsidTr="00066E1D">
        <w:trPr>
          <w:trHeight w:hRule="exact" w:val="51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- жертвы насилия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из соответствующих ведомств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FD1859" w:rsidTr="00066E1D">
        <w:trPr>
          <w:trHeight w:hRule="exact" w:val="127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902"/>
                <w:tab w:val="left" w:pos="2280"/>
                <w:tab w:val="left" w:pos="2880"/>
                <w:tab w:val="right" w:pos="387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</w:t>
            </w:r>
            <w:r>
              <w:rPr>
                <w:sz w:val="22"/>
                <w:szCs w:val="22"/>
              </w:rPr>
              <w:tab/>
              <w:t>состоящие</w:t>
            </w:r>
            <w:r>
              <w:rPr>
                <w:sz w:val="22"/>
                <w:szCs w:val="22"/>
              </w:rPr>
              <w:tab/>
              <w:t>на</w:t>
            </w:r>
            <w:r>
              <w:rPr>
                <w:sz w:val="22"/>
                <w:szCs w:val="22"/>
              </w:rPr>
              <w:tab/>
              <w:t>учете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99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подразделениях</w:t>
            </w:r>
            <w:proofErr w:type="gramEnd"/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делам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несовершеннолетних, комиссиях по делам несовершеннолетних и защите их прав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(постановление), справка о постановке</w:t>
            </w:r>
            <w:r>
              <w:rPr>
                <w:sz w:val="22"/>
                <w:szCs w:val="22"/>
              </w:rPr>
              <w:tab/>
              <w:t>несовершеннолетнего,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1656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родителя,</w:t>
            </w:r>
            <w:r>
              <w:rPr>
                <w:sz w:val="22"/>
                <w:szCs w:val="22"/>
              </w:rPr>
              <w:tab/>
              <w:t>иного</w:t>
            </w:r>
            <w:r>
              <w:rPr>
                <w:sz w:val="22"/>
                <w:szCs w:val="22"/>
              </w:rPr>
              <w:tab/>
              <w:t>законного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представителя на профилактический учет в ПДН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FD1859" w:rsidTr="00066E1D">
        <w:trPr>
          <w:trHeight w:hRule="exact" w:val="228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проживающие в малоимущих семьях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4454 «Ежемесячное пособие в связи с рождением и воспитанием ребенка»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о признании гражданина (семьи) </w:t>
            </w:r>
            <w:proofErr w:type="gramStart"/>
            <w:r>
              <w:rPr>
                <w:sz w:val="22"/>
                <w:szCs w:val="22"/>
              </w:rPr>
              <w:t>малоимущим</w:t>
            </w:r>
            <w:proofErr w:type="gramEnd"/>
            <w:r>
              <w:rPr>
                <w:sz w:val="22"/>
                <w:szCs w:val="22"/>
              </w:rPr>
              <w:t xml:space="preserve"> (малоимущей) для получения государственной социальной помощи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954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Фонд пенсионного и социального страхования Российской Федерации</w:t>
            </w:r>
            <w:r>
              <w:rPr>
                <w:sz w:val="22"/>
                <w:szCs w:val="22"/>
              </w:rPr>
              <w:tab/>
              <w:t>(его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территориальные органы);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123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социальной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по месту регистрации</w:t>
            </w:r>
          </w:p>
        </w:tc>
      </w:tr>
      <w:tr w:rsidR="00FD1859" w:rsidTr="00066E1D">
        <w:trPr>
          <w:trHeight w:hRule="exact" w:val="229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291"/>
                <w:tab w:val="left" w:pos="2702"/>
                <w:tab w:val="left" w:pos="32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проживающие в населенных пунктах,</w:t>
            </w:r>
            <w:r>
              <w:rPr>
                <w:sz w:val="22"/>
                <w:szCs w:val="22"/>
              </w:rPr>
              <w:tab/>
              <w:t>входящих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состав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образований Брянской области, имеющих границу с Украиной, указанных в Приложении к указу Губернатора Брянской области от 7 февраля 2023 г. № 8 «Об организации отдыха и оздоровления детей в Брянской области»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организация</w:t>
            </w:r>
          </w:p>
        </w:tc>
      </w:tr>
      <w:tr w:rsidR="00FD1859" w:rsidTr="00066E1D">
        <w:trPr>
          <w:trHeight w:hRule="exact" w:val="52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898"/>
                <w:tab w:val="left" w:pos="309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Дети,</w:t>
            </w:r>
            <w:r>
              <w:rPr>
                <w:sz w:val="22"/>
                <w:szCs w:val="22"/>
              </w:rPr>
              <w:tab/>
              <w:t>жизнедеятельность</w:t>
            </w:r>
            <w:r>
              <w:rPr>
                <w:sz w:val="22"/>
                <w:szCs w:val="22"/>
              </w:rPr>
              <w:tab/>
              <w:t>которых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97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объективно</w:t>
            </w:r>
            <w:r>
              <w:rPr>
                <w:sz w:val="22"/>
                <w:szCs w:val="22"/>
              </w:rPr>
              <w:tab/>
              <w:t>нарушена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организация</w:t>
            </w:r>
          </w:p>
        </w:tc>
      </w:tr>
    </w:tbl>
    <w:p w:rsid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>
      <w:pPr>
        <w:tabs>
          <w:tab w:val="left" w:pos="1005"/>
        </w:tabs>
      </w:pPr>
      <w:bookmarkStart w:id="0" w:name="_GoBack"/>
      <w:bookmarkEnd w:id="0"/>
    </w:p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/>
    <w:p w:rsidR="00FD1859" w:rsidRPr="00FD1859" w:rsidRDefault="00FD1859" w:rsidP="00FD1859">
      <w:pPr>
        <w:sectPr w:rsidR="00FD1859" w:rsidRPr="00FD1859">
          <w:pgSz w:w="11900" w:h="16840"/>
          <w:pgMar w:top="1038" w:right="414" w:bottom="812" w:left="6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4109"/>
        <w:gridCol w:w="2563"/>
      </w:tblGrid>
      <w:tr w:rsidR="00FD1859" w:rsidTr="00066E1D">
        <w:trPr>
          <w:trHeight w:hRule="exact" w:val="102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результате сложившихся </w:t>
            </w:r>
            <w:proofErr w:type="gramStart"/>
            <w:r>
              <w:rPr>
                <w:sz w:val="22"/>
                <w:szCs w:val="22"/>
              </w:rPr>
              <w:t>обстоятельств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которые</w:t>
            </w:r>
            <w:proofErr w:type="gramEnd"/>
            <w:r>
              <w:rPr>
                <w:sz w:val="22"/>
                <w:szCs w:val="22"/>
              </w:rPr>
              <w:t xml:space="preserve"> не могут преодолеть данные обстоятельства самостоятельно или с помощью семьи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rPr>
                <w:sz w:val="10"/>
                <w:szCs w:val="10"/>
              </w:rPr>
            </w:pPr>
          </w:p>
        </w:tc>
      </w:tr>
      <w:tr w:rsidR="00FD1859" w:rsidTr="00066E1D">
        <w:trPr>
          <w:trHeight w:hRule="exact" w:val="1781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</w:t>
            </w:r>
            <w:proofErr w:type="gramEnd"/>
            <w:r>
              <w:rPr>
                <w:sz w:val="22"/>
                <w:szCs w:val="22"/>
              </w:rPr>
              <w:t xml:space="preserve"> Республики, Луганской Народной Республики, Запорожской области и Херсонской области, из числа:</w:t>
            </w:r>
          </w:p>
        </w:tc>
      </w:tr>
      <w:tr w:rsidR="00FD1859" w:rsidTr="00066E1D">
        <w:trPr>
          <w:trHeight w:hRule="exact" w:val="228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2539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279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center" w:pos="2059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</w:t>
            </w:r>
            <w:r>
              <w:rPr>
                <w:sz w:val="22"/>
                <w:szCs w:val="22"/>
              </w:rPr>
              <w:tab/>
              <w:t>гвардии</w:t>
            </w:r>
            <w:r>
              <w:rPr>
                <w:sz w:val="22"/>
                <w:szCs w:val="22"/>
              </w:rPr>
              <w:tab/>
              <w:t>Российской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center" w:pos="2126"/>
                <w:tab w:val="right" w:pos="3878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Федерации, или лиц, заключивших контракт</w:t>
            </w:r>
            <w:r>
              <w:rPr>
                <w:sz w:val="22"/>
                <w:szCs w:val="22"/>
              </w:rPr>
              <w:tab/>
              <w:t>(имевших</w:t>
            </w:r>
            <w:r>
              <w:rPr>
                <w:sz w:val="22"/>
                <w:szCs w:val="22"/>
              </w:rPr>
              <w:tab/>
              <w:t>иные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tabs>
                <w:tab w:val="center" w:pos="2102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правоотношения)</w:t>
            </w:r>
            <w:r>
              <w:rPr>
                <w:sz w:val="22"/>
                <w:szCs w:val="22"/>
              </w:rPr>
              <w:tab/>
              <w:t>с</w:t>
            </w:r>
            <w:r>
              <w:rPr>
                <w:sz w:val="22"/>
                <w:szCs w:val="22"/>
              </w:rPr>
              <w:tab/>
              <w:t>организацией,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содействующей выполнению задач, возложенных на Вооруженные Силы 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279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8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сотрудников федеральных органов исполнительной</w:t>
            </w:r>
            <w:r>
              <w:rPr>
                <w:sz w:val="22"/>
                <w:szCs w:val="22"/>
              </w:rPr>
              <w:tab/>
              <w:t>власти,</w:t>
            </w:r>
            <w:r>
              <w:rPr>
                <w:sz w:val="22"/>
                <w:szCs w:val="22"/>
              </w:rPr>
              <w:tab/>
              <w:t>служащих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(работников)</w:t>
            </w:r>
            <w:r>
              <w:rPr>
                <w:sz w:val="22"/>
                <w:szCs w:val="22"/>
              </w:rPr>
              <w:tab/>
              <w:t>федеральных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органов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(правоохранительных</w:t>
            </w:r>
            <w:r>
              <w:rPr>
                <w:sz w:val="22"/>
                <w:szCs w:val="22"/>
              </w:rPr>
              <w:tab/>
              <w:t>органов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Российской Федерации), иных лиц, которые направлялись (привлекались) указанными органами при выполнении ими служебных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обязанностей и иных аналогичных функций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178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военнослужащих и сотрудников органов федеральной службы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52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234"/>
                <w:tab w:val="left" w:pos="279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ab/>
              <w:t>Российской</w:t>
            </w:r>
            <w:r>
              <w:rPr>
                <w:sz w:val="22"/>
                <w:szCs w:val="22"/>
              </w:rPr>
              <w:tab/>
              <w:t>Федерации,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поступивших в добровольческое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1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</w:tc>
      </w:tr>
    </w:tbl>
    <w:p w:rsidR="00FD1859" w:rsidRDefault="00FD1859" w:rsidP="00FD18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4109"/>
        <w:gridCol w:w="2563"/>
      </w:tblGrid>
      <w:tr w:rsidR="00FD1859" w:rsidTr="00066E1D">
        <w:trPr>
          <w:trHeight w:hRule="exact" w:val="127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«Барс-Брянск»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территориях Украины, Донецкой Народной Республики, Луганской Народной Республики, Запорожской области и Херсонской области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178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военнослужащих органов государственной охраны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178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сотрудников органов внутренних дел, имеющих специальное звание полиции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178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сотрудников органов и учреждений уголовно-исполнительной системы, имеющих специальное звание внутренней службы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178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лиц, указанных в подпункте 5.1.12. пункта 5 указа Губернатора Брянской области от 7 февраля 2023 г. № 8, погибших (умерших) при исполнении обязанностей военной службы (служебных обязанностей) в ходе специальной военной операции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right" w:pos="2515"/>
                <w:tab w:val="right" w:pos="38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подтверждении факта участия в специальной военной операции на территориях</w:t>
            </w:r>
            <w:r>
              <w:rPr>
                <w:sz w:val="22"/>
                <w:szCs w:val="22"/>
              </w:rPr>
              <w:tab/>
              <w:t>Украины,</w:t>
            </w:r>
            <w:r>
              <w:rPr>
                <w:sz w:val="22"/>
                <w:szCs w:val="22"/>
              </w:rPr>
              <w:tab/>
              <w:t>Донецкой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right" w:pos="2482"/>
                <w:tab w:val="right" w:pos="38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ab/>
              <w:t>Республики,</w:t>
            </w:r>
            <w:r>
              <w:rPr>
                <w:sz w:val="22"/>
                <w:szCs w:val="22"/>
              </w:rPr>
              <w:tab/>
              <w:t>Луганской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Народной Республики, Запорожской области и Херсонской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16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ab/>
              <w:t>портал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tabs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услуг, многофункциональные центры предоставления государственных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</w:t>
            </w:r>
          </w:p>
        </w:tc>
      </w:tr>
      <w:tr w:rsidR="00FD1859" w:rsidTr="00066E1D">
        <w:trPr>
          <w:trHeight w:hRule="exact" w:val="127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tabs>
                <w:tab w:val="left" w:pos="878"/>
                <w:tab w:val="left" w:pos="2774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Дети, прибывшие из других субъектов Российской Федерации и проживающие с</w:t>
            </w:r>
            <w:r>
              <w:rPr>
                <w:sz w:val="22"/>
                <w:szCs w:val="22"/>
              </w:rPr>
              <w:tab/>
              <w:t>родителями</w:t>
            </w:r>
            <w:r>
              <w:rPr>
                <w:sz w:val="22"/>
                <w:szCs w:val="22"/>
              </w:rPr>
              <w:tab/>
              <w:t>(законными</w:t>
            </w:r>
            <w:proofErr w:type="gramEnd"/>
          </w:p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представителями) в пунктах временного размещения граждан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Справку о проживании в пункте временного размещения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пункта временного размещения (ПВР)</w:t>
            </w:r>
          </w:p>
        </w:tc>
      </w:tr>
      <w:tr w:rsidR="00FD1859" w:rsidTr="00066E1D">
        <w:trPr>
          <w:trHeight w:hRule="exact" w:val="76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проживающие в городах Брянка, Луганск Луганской Народной Республики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организация</w:t>
            </w:r>
          </w:p>
        </w:tc>
      </w:tr>
      <w:tr w:rsidR="00FD1859" w:rsidTr="00066E1D">
        <w:trPr>
          <w:trHeight w:hRule="exact" w:val="52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проживающие в городе Донецк Донецкой Народной Республики.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859" w:rsidRDefault="00FD1859" w:rsidP="00066E1D">
            <w:pPr>
              <w:pStyle w:val="a4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организация</w:t>
            </w:r>
          </w:p>
        </w:tc>
      </w:tr>
    </w:tbl>
    <w:p w:rsidR="00FD1859" w:rsidRDefault="00FD1859" w:rsidP="00FD1859">
      <w:pPr>
        <w:sectPr w:rsidR="00FD1859">
          <w:pgSz w:w="11900" w:h="16840"/>
          <w:pgMar w:top="428" w:right="414" w:bottom="689" w:left="695" w:header="0" w:footer="3" w:gutter="0"/>
          <w:cols w:space="720"/>
          <w:noEndnote/>
          <w:docGrid w:linePitch="360"/>
        </w:sectPr>
      </w:pPr>
    </w:p>
    <w:p w:rsidR="007D3817" w:rsidRDefault="007D3817"/>
    <w:sectPr w:rsidR="007D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AE" w:rsidRDefault="00965DAE" w:rsidP="00FD1859">
      <w:r>
        <w:separator/>
      </w:r>
    </w:p>
  </w:endnote>
  <w:endnote w:type="continuationSeparator" w:id="0">
    <w:p w:rsidR="00965DAE" w:rsidRDefault="00965DAE" w:rsidP="00FD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AE" w:rsidRDefault="00965DAE" w:rsidP="00FD1859">
      <w:r>
        <w:separator/>
      </w:r>
    </w:p>
  </w:footnote>
  <w:footnote w:type="continuationSeparator" w:id="0">
    <w:p w:rsidR="00965DAE" w:rsidRDefault="00965DAE" w:rsidP="00FD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59"/>
    <w:rsid w:val="007D3817"/>
    <w:rsid w:val="00965DAE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8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1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FD1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D1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85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FD185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FD185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FD1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85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FD1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85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8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1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FD1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D1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85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FD185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FD185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FD1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85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FD1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85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</cp:revision>
  <dcterms:created xsi:type="dcterms:W3CDTF">2025-03-13T12:13:00Z</dcterms:created>
  <dcterms:modified xsi:type="dcterms:W3CDTF">2025-03-13T12:14:00Z</dcterms:modified>
</cp:coreProperties>
</file>